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8886C" w14:textId="1683ADF8" w:rsidR="000C5B3A" w:rsidRDefault="00120A3C">
      <w:r>
        <w:rPr>
          <w:noProof/>
        </w:rPr>
        <w:drawing>
          <wp:anchor distT="0" distB="0" distL="114300" distR="114300" simplePos="0" relativeHeight="251658240" behindDoc="1" locked="0" layoutInCell="1" allowOverlap="1" wp14:anchorId="3B229A5B" wp14:editId="3F430FB7">
            <wp:simplePos x="0" y="0"/>
            <wp:positionH relativeFrom="margin">
              <wp:align>center</wp:align>
            </wp:positionH>
            <wp:positionV relativeFrom="paragraph">
              <wp:posOffset>-899958</wp:posOffset>
            </wp:positionV>
            <wp:extent cx="1550227" cy="1513146"/>
            <wp:effectExtent l="0" t="0" r="0" b="0"/>
            <wp:wrapNone/>
            <wp:docPr id="43785113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27" cy="151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0651D" w14:textId="77777777" w:rsidR="00120A3C" w:rsidRPr="00120A3C" w:rsidRDefault="00120A3C" w:rsidP="00120A3C"/>
    <w:p w14:paraId="3727A461" w14:textId="77777777" w:rsidR="00120A3C" w:rsidRDefault="00120A3C" w:rsidP="00120A3C"/>
    <w:p w14:paraId="73CBA1B8" w14:textId="049B8D7C" w:rsidR="00120A3C" w:rsidRPr="00120A3C" w:rsidRDefault="00120A3C" w:rsidP="00120A3C">
      <w:pPr>
        <w:jc w:val="center"/>
        <w:rPr>
          <w:b/>
          <w:bCs/>
          <w:color w:val="BF3573"/>
          <w:sz w:val="30"/>
          <w:szCs w:val="30"/>
          <w:u w:val="single"/>
        </w:rPr>
      </w:pPr>
      <w:r w:rsidRPr="00120A3C">
        <w:rPr>
          <w:b/>
          <w:bCs/>
          <w:color w:val="BF3573"/>
          <w:sz w:val="30"/>
          <w:szCs w:val="30"/>
          <w:u w:val="single"/>
        </w:rPr>
        <w:t>SEV LACKIERUNGEN DER DEUTSCHEN BAHN</w:t>
      </w:r>
    </w:p>
    <w:p w14:paraId="733E1D7C" w14:textId="77777777" w:rsidR="00120A3C" w:rsidRDefault="00120A3C" w:rsidP="00120A3C">
      <w:pPr>
        <w:rPr>
          <w:b/>
          <w:bCs/>
          <w:color w:val="C915A2"/>
          <w:sz w:val="30"/>
          <w:szCs w:val="30"/>
          <w:u w:val="single"/>
        </w:rPr>
      </w:pPr>
    </w:p>
    <w:p w14:paraId="5DE2E0F7" w14:textId="0ED4EFAF" w:rsidR="00120A3C" w:rsidRDefault="00120A3C" w:rsidP="00120A3C">
      <w:r>
        <w:t>Die deutsche Bahn hat im Bundesgebiet viele verschiedene SEV Lackierungen. (Warum auch immer)</w:t>
      </w:r>
    </w:p>
    <w:p w14:paraId="3C52FBE6" w14:textId="04F90F7F" w:rsidR="00120A3C" w:rsidRDefault="00120A3C" w:rsidP="00120A3C">
      <w:r>
        <w:t>Hier meine Versionen, für einen Intercity LE und ein MAN New Lions City 18C.</w:t>
      </w:r>
    </w:p>
    <w:p w14:paraId="246ECA50" w14:textId="4446DA0E" w:rsidR="00C94C0B" w:rsidRDefault="00C94C0B" w:rsidP="00120A3C">
      <w:r>
        <w:t>Wichtig wäre noch zu erwähnen das im NLC keine Holzbodentextur nachgebaut ist da ich keine Texturen dafür habe. Wer also welche hat kann sich gerne in der WD melden.</w:t>
      </w:r>
    </w:p>
    <w:p w14:paraId="6A8A9E50" w14:textId="77777777" w:rsidR="00120A3C" w:rsidRDefault="00120A3C" w:rsidP="00120A3C"/>
    <w:p w14:paraId="07DBDD63" w14:textId="3959546E" w:rsidR="00120A3C" w:rsidRDefault="00120A3C" w:rsidP="00120A3C">
      <w:pPr>
        <w:rPr>
          <w:color w:val="BF3573"/>
          <w:sz w:val="30"/>
          <w:szCs w:val="30"/>
          <w:u w:val="single"/>
        </w:rPr>
      </w:pPr>
      <w:r w:rsidRPr="00120A3C">
        <w:rPr>
          <w:color w:val="BF3573"/>
          <w:sz w:val="30"/>
          <w:szCs w:val="30"/>
          <w:u w:val="single"/>
        </w:rPr>
        <w:t>INSTALLATION</w:t>
      </w:r>
    </w:p>
    <w:p w14:paraId="0A99F419" w14:textId="76BB06BA" w:rsidR="00120A3C" w:rsidRDefault="00120A3C" w:rsidP="00120A3C">
      <w:r>
        <w:t>Einfach alles in das Omsi Hauptverzeichnis einspielen.</w:t>
      </w:r>
    </w:p>
    <w:p w14:paraId="4F2E7A27" w14:textId="77777777" w:rsidR="00120A3C" w:rsidRDefault="00120A3C" w:rsidP="00120A3C"/>
    <w:p w14:paraId="3BF2AE72" w14:textId="77777777" w:rsidR="00120A3C" w:rsidRDefault="00120A3C" w:rsidP="00120A3C"/>
    <w:p w14:paraId="7528F801" w14:textId="01A032D1" w:rsidR="00120A3C" w:rsidRDefault="00120A3C" w:rsidP="00120A3C">
      <w:pPr>
        <w:rPr>
          <w:color w:val="BF3573"/>
          <w:sz w:val="30"/>
          <w:szCs w:val="30"/>
          <w:u w:val="single"/>
        </w:rPr>
      </w:pPr>
      <w:r w:rsidRPr="00120A3C">
        <w:rPr>
          <w:color w:val="BF3573"/>
          <w:sz w:val="30"/>
          <w:szCs w:val="30"/>
          <w:u w:val="single"/>
        </w:rPr>
        <w:t>COPYRIGHT</w:t>
      </w:r>
    </w:p>
    <w:p w14:paraId="70014FCE" w14:textId="77777777" w:rsidR="00120A3C" w:rsidRPr="00B9784D" w:rsidRDefault="00120A3C" w:rsidP="00120A3C">
      <w:r w:rsidRPr="00B9784D">
        <w:t>Da ist nicht viel zu sagen außer:</w:t>
      </w:r>
    </w:p>
    <w:p w14:paraId="7D5F896B" w14:textId="77777777" w:rsidR="00120A3C" w:rsidRPr="00B9784D" w:rsidRDefault="00120A3C" w:rsidP="00120A3C">
      <w:hyperlink r:id="rId5" w:history="1">
        <w:r w:rsidRPr="00B9784D">
          <w:rPr>
            <w:rStyle w:val="Hyperlink"/>
          </w:rPr>
          <w:t>Alle Rechte vorbehalten. | All rights reserved.</w:t>
        </w:r>
      </w:hyperlink>
    </w:p>
    <w:p w14:paraId="5527CA2D" w14:textId="77777777" w:rsidR="00120A3C" w:rsidRPr="001E535E" w:rsidRDefault="00120A3C" w:rsidP="00120A3C">
      <w:pPr>
        <w:contextualSpacing/>
      </w:pPr>
      <w:r w:rsidRPr="001E535E">
        <w:t>Punkt 2 der Lizenzbestimmungen ist ausgenommen und somit nicht wirksam.</w:t>
      </w:r>
    </w:p>
    <w:p w14:paraId="7284075F" w14:textId="77777777" w:rsidR="00120A3C" w:rsidRPr="001E535E" w:rsidRDefault="00120A3C" w:rsidP="00120A3C">
      <w:pPr>
        <w:contextualSpacing/>
        <w:rPr>
          <w:lang w:val="en-GB"/>
        </w:rPr>
      </w:pPr>
      <w:r w:rsidRPr="001E535E">
        <w:rPr>
          <w:lang w:val="en-GB"/>
        </w:rPr>
        <w:t>Point 2 of the licence conditions is excluded and therefore not effective.</w:t>
      </w:r>
    </w:p>
    <w:p w14:paraId="4E1BBE59" w14:textId="77777777" w:rsidR="00120A3C" w:rsidRPr="001E535E" w:rsidRDefault="00120A3C" w:rsidP="00120A3C">
      <w:pPr>
        <w:contextualSpacing/>
      </w:pPr>
      <w:r w:rsidRPr="001E535E">
        <w:t>Die OMSI-Webdisk ist der einzige gültige Punkt zur Beziehung dieser Mod.</w:t>
      </w:r>
    </w:p>
    <w:p w14:paraId="19623978" w14:textId="77777777" w:rsidR="00120A3C" w:rsidRPr="001E535E" w:rsidRDefault="00120A3C" w:rsidP="00120A3C">
      <w:pPr>
        <w:contextualSpacing/>
        <w:rPr>
          <w:lang w:val="en-GB"/>
        </w:rPr>
      </w:pPr>
      <w:r w:rsidRPr="001E535E">
        <w:rPr>
          <w:lang w:val="en-GB"/>
        </w:rPr>
        <w:t>The OMSI-Webdisk is the only valid point of reference for this mod.</w:t>
      </w:r>
    </w:p>
    <w:p w14:paraId="684381F7" w14:textId="77777777" w:rsidR="00120A3C" w:rsidRPr="001E535E" w:rsidRDefault="00120A3C" w:rsidP="00120A3C">
      <w:pPr>
        <w:contextualSpacing/>
        <w:rPr>
          <w:lang w:val="en-GB"/>
        </w:rPr>
      </w:pPr>
      <w:r w:rsidRPr="001E535E">
        <w:rPr>
          <w:lang w:val="en-GB"/>
        </w:rPr>
        <w:t>Ich Übernehme keine Haftung an Soft- und/oder Hardwareschäden.</w:t>
      </w:r>
    </w:p>
    <w:p w14:paraId="00DDC49D" w14:textId="4FA85285" w:rsidR="00120A3C" w:rsidRPr="001E535E" w:rsidRDefault="00120A3C" w:rsidP="00120A3C">
      <w:pPr>
        <w:contextualSpacing/>
        <w:rPr>
          <w:lang w:val="en-GB"/>
        </w:rPr>
      </w:pPr>
      <w:r w:rsidRPr="001E535E">
        <w:rPr>
          <w:lang w:val="en-GB"/>
        </w:rPr>
        <w:t xml:space="preserve">I accept no liability for software </w:t>
      </w:r>
      <w:r w:rsidR="00822DCB">
        <w:rPr>
          <w:lang w:val="en-GB"/>
        </w:rPr>
        <w:t>and/</w:t>
      </w:r>
      <w:r w:rsidRPr="001E535E">
        <w:rPr>
          <w:lang w:val="en-GB"/>
        </w:rPr>
        <w:t>or hardware damage.</w:t>
      </w:r>
    </w:p>
    <w:p w14:paraId="56CC7361" w14:textId="1894C212" w:rsidR="00120A3C" w:rsidRPr="001E535E" w:rsidRDefault="00120A3C" w:rsidP="00120A3C">
      <w:pPr>
        <w:spacing w:before="240"/>
      </w:pPr>
      <w:r w:rsidRPr="001E535E">
        <w:t xml:space="preserve">Gültig ab/Valid from: </w:t>
      </w:r>
      <w:r w:rsidR="00923B83">
        <w:rPr>
          <w:color w:val="BF3573"/>
        </w:rPr>
        <w:t>25</w:t>
      </w:r>
      <w:r w:rsidRPr="00120A3C">
        <w:rPr>
          <w:color w:val="BF3573"/>
        </w:rPr>
        <w:t>.3.2024</w:t>
      </w:r>
    </w:p>
    <w:p w14:paraId="5EC6CA4A" w14:textId="43D90D15" w:rsidR="00120A3C" w:rsidRPr="00120A3C" w:rsidRDefault="00120A3C" w:rsidP="00120A3C">
      <w:r w:rsidRPr="001E535E">
        <w:t xml:space="preserve">gez. MrCardist </w:t>
      </w:r>
    </w:p>
    <w:sectPr w:rsidR="00120A3C" w:rsidRPr="00120A3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E7"/>
    <w:rsid w:val="000C5B3A"/>
    <w:rsid w:val="00120A3C"/>
    <w:rsid w:val="00135AAE"/>
    <w:rsid w:val="00321942"/>
    <w:rsid w:val="00461BE7"/>
    <w:rsid w:val="00576B5F"/>
    <w:rsid w:val="005A33D9"/>
    <w:rsid w:val="00822DCB"/>
    <w:rsid w:val="00923B83"/>
    <w:rsid w:val="00C94C0B"/>
    <w:rsid w:val="00E25E7F"/>
    <w:rsid w:val="00EB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FCF0"/>
  <w15:chartTrackingRefBased/>
  <w15:docId w15:val="{53E9E625-CF5A-4906-BA44-42B360E6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61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1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B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61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61B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61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61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61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61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1B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1B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B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1BE7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1BE7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1BE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61BE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61BE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61B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61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61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61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61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61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61BE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61BE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61BE7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61B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61BE7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61BE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120A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boot.omsi-webdisk.de/file-license/?licenseID=1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Heßler</dc:creator>
  <cp:keywords/>
  <dc:description/>
  <cp:lastModifiedBy>Dana Heßler</cp:lastModifiedBy>
  <cp:revision>7</cp:revision>
  <dcterms:created xsi:type="dcterms:W3CDTF">2025-03-24T18:21:00Z</dcterms:created>
  <dcterms:modified xsi:type="dcterms:W3CDTF">2025-03-25T16:23:00Z</dcterms:modified>
</cp:coreProperties>
</file>